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21264" w14:textId="50858A8A" w:rsidR="00533547" w:rsidRDefault="00533547" w:rsidP="00533547">
      <w:pPr>
        <w:pStyle w:val="Default"/>
        <w:spacing w:line="400" w:lineRule="exact"/>
        <w:rPr>
          <w:rFonts w:hAnsi="ＭＳ 明朝"/>
          <w:szCs w:val="28"/>
        </w:rPr>
      </w:pPr>
      <w:r>
        <w:rPr>
          <w:rFonts w:hAnsi="ＭＳ 明朝" w:hint="eastAsia"/>
          <w:szCs w:val="28"/>
        </w:rPr>
        <w:t>白糠町告示第８</w:t>
      </w:r>
      <w:bookmarkStart w:id="0" w:name="_GoBack"/>
      <w:bookmarkEnd w:id="0"/>
      <w:r>
        <w:rPr>
          <w:rFonts w:hAnsi="ＭＳ 明朝" w:hint="eastAsia"/>
          <w:szCs w:val="28"/>
        </w:rPr>
        <w:t>号</w:t>
      </w:r>
    </w:p>
    <w:p w14:paraId="1F739A81" w14:textId="77777777" w:rsidR="00533547" w:rsidRPr="00533547" w:rsidRDefault="00533547" w:rsidP="00533547">
      <w:pPr>
        <w:pStyle w:val="Default"/>
        <w:spacing w:line="400" w:lineRule="exact"/>
        <w:rPr>
          <w:rFonts w:hAnsi="ＭＳ 明朝" w:hint="eastAsia"/>
          <w:szCs w:val="28"/>
        </w:rPr>
      </w:pPr>
    </w:p>
    <w:p w14:paraId="54DC3D51" w14:textId="71B86EDD" w:rsidR="00796473" w:rsidRPr="004A16D1" w:rsidRDefault="00FF7F80" w:rsidP="005A0B7B">
      <w:pPr>
        <w:pStyle w:val="Default"/>
        <w:spacing w:line="400" w:lineRule="exact"/>
        <w:jc w:val="center"/>
        <w:rPr>
          <w:rFonts w:hAnsi="ＭＳ 明朝"/>
          <w:b/>
          <w:szCs w:val="28"/>
        </w:rPr>
      </w:pPr>
      <w:r w:rsidRPr="00FF7F80">
        <w:rPr>
          <w:rFonts w:hAnsi="ＭＳ 明朝" w:hint="eastAsia"/>
          <w:b/>
          <w:szCs w:val="28"/>
        </w:rPr>
        <w:t>町史編さん業務</w:t>
      </w:r>
      <w:r w:rsidR="004A16D1" w:rsidRPr="004A16D1">
        <w:rPr>
          <w:rFonts w:hAnsi="ＭＳ 明朝" w:hint="eastAsia"/>
          <w:b/>
          <w:szCs w:val="28"/>
        </w:rPr>
        <w:t xml:space="preserve">　</w:t>
      </w:r>
      <w:r w:rsidR="005A5803">
        <w:rPr>
          <w:rFonts w:hAnsi="ＭＳ 明朝" w:hint="eastAsia"/>
          <w:b/>
          <w:szCs w:val="28"/>
        </w:rPr>
        <w:t>公募型プロポーザル実施公告</w:t>
      </w:r>
    </w:p>
    <w:p w14:paraId="20293B2C" w14:textId="77777777" w:rsidR="004A16D1" w:rsidRDefault="004A16D1" w:rsidP="00E32A3D">
      <w:pPr>
        <w:pStyle w:val="Default"/>
        <w:rPr>
          <w:rFonts w:hAnsi="ＭＳ 明朝" w:cs="ＭＳ ゴシック"/>
          <w:sz w:val="21"/>
          <w:szCs w:val="21"/>
        </w:rPr>
      </w:pPr>
    </w:p>
    <w:p w14:paraId="3570CCBB" w14:textId="1AE5DC3D" w:rsidR="005A5803" w:rsidRDefault="005A5803" w:rsidP="00E32A3D">
      <w:pPr>
        <w:pStyle w:val="Default"/>
        <w:rPr>
          <w:rFonts w:hAnsi="ＭＳ 明朝" w:cs="ＭＳ ゴシック"/>
          <w:sz w:val="21"/>
          <w:szCs w:val="21"/>
        </w:rPr>
      </w:pPr>
      <w:r>
        <w:rPr>
          <w:rFonts w:hAnsi="ＭＳ 明朝" w:cs="ＭＳ ゴシック" w:hint="eastAsia"/>
          <w:sz w:val="21"/>
          <w:szCs w:val="21"/>
        </w:rPr>
        <w:t xml:space="preserve">　</w:t>
      </w:r>
      <w:r w:rsidR="00533547">
        <w:rPr>
          <w:rFonts w:hAnsi="ＭＳ 明朝" w:cs="ＭＳ ゴシック" w:hint="eastAsia"/>
          <w:sz w:val="21"/>
          <w:szCs w:val="21"/>
        </w:rPr>
        <w:t>町史編さん</w:t>
      </w:r>
      <w:r>
        <w:rPr>
          <w:rFonts w:hAnsi="ＭＳ 明朝" w:cs="ＭＳ ゴシック" w:hint="eastAsia"/>
          <w:sz w:val="21"/>
          <w:szCs w:val="21"/>
        </w:rPr>
        <w:t>業務について、公募型プロポーザル方式により候補者の選定を行いますので、次のとおり公告します。</w:t>
      </w:r>
    </w:p>
    <w:p w14:paraId="1B374D54" w14:textId="2708C69B" w:rsidR="005A5803" w:rsidRDefault="005A5803" w:rsidP="00E32A3D">
      <w:pPr>
        <w:pStyle w:val="Default"/>
        <w:rPr>
          <w:rFonts w:hAnsi="ＭＳ 明朝" w:cs="ＭＳ ゴシック"/>
          <w:sz w:val="21"/>
          <w:szCs w:val="21"/>
        </w:rPr>
      </w:pPr>
    </w:p>
    <w:p w14:paraId="16B7DE7C" w14:textId="75594F4C" w:rsidR="005A5803" w:rsidRDefault="00FF7F80" w:rsidP="00E32A3D">
      <w:pPr>
        <w:pStyle w:val="Default"/>
        <w:rPr>
          <w:rFonts w:hAnsi="ＭＳ 明朝" w:cs="ＭＳ ゴシック"/>
          <w:sz w:val="21"/>
          <w:szCs w:val="21"/>
        </w:rPr>
      </w:pPr>
      <w:r>
        <w:rPr>
          <w:rFonts w:hAnsi="ＭＳ 明朝" w:cs="ＭＳ ゴシック" w:hint="eastAsia"/>
          <w:sz w:val="21"/>
          <w:szCs w:val="21"/>
        </w:rPr>
        <w:t>令和７年</w:t>
      </w:r>
      <w:r w:rsidR="005A5803">
        <w:rPr>
          <w:rFonts w:hAnsi="ＭＳ 明朝" w:cs="ＭＳ ゴシック" w:hint="eastAsia"/>
          <w:sz w:val="21"/>
          <w:szCs w:val="21"/>
        </w:rPr>
        <w:t>２月</w:t>
      </w:r>
      <w:r>
        <w:rPr>
          <w:rFonts w:hAnsi="ＭＳ 明朝" w:cs="ＭＳ ゴシック" w:hint="eastAsia"/>
          <w:sz w:val="21"/>
          <w:szCs w:val="21"/>
        </w:rPr>
        <w:t>２１</w:t>
      </w:r>
      <w:r w:rsidR="005A5803">
        <w:rPr>
          <w:rFonts w:hAnsi="ＭＳ 明朝" w:cs="ＭＳ ゴシック" w:hint="eastAsia"/>
          <w:sz w:val="21"/>
          <w:szCs w:val="21"/>
        </w:rPr>
        <w:t>日</w:t>
      </w:r>
    </w:p>
    <w:p w14:paraId="6F61CB95" w14:textId="4A444BEC" w:rsidR="005A5803" w:rsidRDefault="005A5803" w:rsidP="005A5803">
      <w:pPr>
        <w:pStyle w:val="Default"/>
        <w:jc w:val="right"/>
        <w:rPr>
          <w:rFonts w:hAnsi="ＭＳ 明朝" w:cs="ＭＳ ゴシック"/>
          <w:sz w:val="21"/>
          <w:szCs w:val="21"/>
        </w:rPr>
      </w:pPr>
      <w:r>
        <w:rPr>
          <w:rFonts w:hAnsi="ＭＳ 明朝" w:cs="ＭＳ ゴシック" w:hint="eastAsia"/>
          <w:sz w:val="21"/>
          <w:szCs w:val="21"/>
        </w:rPr>
        <w:t>白糠町長　棚　野　孝　夫</w:t>
      </w:r>
    </w:p>
    <w:p w14:paraId="39218A81" w14:textId="77777777" w:rsidR="00FD212E" w:rsidRDefault="00FD212E" w:rsidP="005A5803">
      <w:pPr>
        <w:pStyle w:val="Default"/>
        <w:jc w:val="right"/>
        <w:rPr>
          <w:rFonts w:hAnsi="ＭＳ 明朝" w:cs="ＭＳ ゴシック"/>
          <w:sz w:val="21"/>
          <w:szCs w:val="21"/>
        </w:rPr>
      </w:pPr>
    </w:p>
    <w:p w14:paraId="33CF773B" w14:textId="03BA030A" w:rsidR="005A5803" w:rsidRDefault="005A5803" w:rsidP="00E32A3D">
      <w:pPr>
        <w:pStyle w:val="Default"/>
        <w:rPr>
          <w:rFonts w:hAnsi="ＭＳ 明朝" w:cs="ＭＳ ゴシック"/>
          <w:sz w:val="21"/>
          <w:szCs w:val="21"/>
        </w:rPr>
      </w:pPr>
      <w:r>
        <w:rPr>
          <w:rFonts w:hAnsi="ＭＳ 明朝" w:cs="ＭＳ ゴシック" w:hint="eastAsia"/>
          <w:sz w:val="21"/>
          <w:szCs w:val="21"/>
        </w:rPr>
        <w:t>１　業務概要</w:t>
      </w:r>
    </w:p>
    <w:p w14:paraId="12133DC0" w14:textId="151E723A" w:rsidR="005A5803" w:rsidRDefault="005A5803" w:rsidP="00E32A3D">
      <w:pPr>
        <w:pStyle w:val="Default"/>
        <w:rPr>
          <w:rFonts w:hAnsi="ＭＳ 明朝" w:cs="ＭＳ ゴシック"/>
          <w:sz w:val="21"/>
          <w:szCs w:val="21"/>
        </w:rPr>
      </w:pPr>
      <w:r>
        <w:rPr>
          <w:rFonts w:hAnsi="ＭＳ 明朝" w:cs="ＭＳ ゴシック" w:hint="eastAsia"/>
          <w:sz w:val="21"/>
          <w:szCs w:val="21"/>
        </w:rPr>
        <w:t xml:space="preserve">　⑴ </w:t>
      </w:r>
      <w:r w:rsidRPr="005A5803">
        <w:rPr>
          <w:rFonts w:hAnsi="ＭＳ 明朝" w:cs="ＭＳ ゴシック" w:hint="eastAsia"/>
          <w:spacing w:val="52"/>
          <w:sz w:val="21"/>
          <w:szCs w:val="21"/>
          <w:fitText w:val="840" w:id="-1127457280"/>
        </w:rPr>
        <w:t>業務</w:t>
      </w:r>
      <w:r w:rsidRPr="005A5803">
        <w:rPr>
          <w:rFonts w:hAnsi="ＭＳ 明朝" w:cs="ＭＳ ゴシック" w:hint="eastAsia"/>
          <w:spacing w:val="1"/>
          <w:sz w:val="21"/>
          <w:szCs w:val="21"/>
          <w:fitText w:val="840" w:id="-1127457280"/>
        </w:rPr>
        <w:t>名</w:t>
      </w:r>
      <w:r>
        <w:rPr>
          <w:rFonts w:hAnsi="ＭＳ 明朝" w:cs="ＭＳ ゴシック" w:hint="eastAsia"/>
          <w:sz w:val="21"/>
          <w:szCs w:val="21"/>
        </w:rPr>
        <w:t xml:space="preserve">　</w:t>
      </w:r>
      <w:r w:rsidR="00FF7F80" w:rsidRPr="00FF7F80">
        <w:rPr>
          <w:rFonts w:hAnsi="ＭＳ 明朝" w:cs="ＭＳ ゴシック" w:hint="eastAsia"/>
          <w:sz w:val="21"/>
          <w:szCs w:val="21"/>
        </w:rPr>
        <w:t>町史編さん業務</w:t>
      </w:r>
    </w:p>
    <w:p w14:paraId="38C0F1C1" w14:textId="77777777" w:rsidR="00FF7F80" w:rsidRDefault="005A5803" w:rsidP="00FF7F80">
      <w:pPr>
        <w:pStyle w:val="Default"/>
        <w:ind w:left="1575" w:hangingChars="750" w:hanging="1575"/>
        <w:rPr>
          <w:rFonts w:hAnsi="ＭＳ 明朝" w:cs="ＭＳ ゴシック"/>
          <w:sz w:val="21"/>
          <w:szCs w:val="21"/>
        </w:rPr>
      </w:pPr>
      <w:r>
        <w:rPr>
          <w:rFonts w:hAnsi="ＭＳ 明朝" w:cs="ＭＳ ゴシック" w:hint="eastAsia"/>
          <w:sz w:val="21"/>
          <w:szCs w:val="21"/>
        </w:rPr>
        <w:t xml:space="preserve">　⑵ 目　　的　</w:t>
      </w:r>
      <w:r w:rsidR="00FF7F80" w:rsidRPr="00FF7F80">
        <w:rPr>
          <w:rFonts w:hAnsi="ＭＳ 明朝" w:cs="ＭＳ ゴシック" w:hint="eastAsia"/>
          <w:sz w:val="21"/>
          <w:szCs w:val="21"/>
        </w:rPr>
        <w:t>既刊の「白糠町史」の続きとなる平成年間を中心とした資料を調査・収集・整理・保存し、編さんすることにより、その記録を正しく後世に伝えていくとともに、広く町民が白糠の歴史に関心を持ち、先人への感謝と郷土の歴史や文化に対する町民の理解と愛着を深め、将来のまちづくりにつなげていくことを目的に、「白糠町史」の編さんに取り組む。</w:t>
      </w:r>
    </w:p>
    <w:p w14:paraId="34443739" w14:textId="16398C1D" w:rsidR="005A5803" w:rsidRDefault="005A5803" w:rsidP="00FF7F80">
      <w:pPr>
        <w:pStyle w:val="Default"/>
        <w:ind w:left="1575" w:hangingChars="750" w:hanging="1575"/>
        <w:rPr>
          <w:rFonts w:hAnsi="ＭＳ 明朝" w:cs="ＭＳ ゴシック"/>
          <w:sz w:val="21"/>
          <w:szCs w:val="21"/>
        </w:rPr>
      </w:pPr>
      <w:r>
        <w:rPr>
          <w:rFonts w:hAnsi="ＭＳ 明朝" w:cs="ＭＳ ゴシック" w:hint="eastAsia"/>
          <w:sz w:val="21"/>
          <w:szCs w:val="21"/>
        </w:rPr>
        <w:t xml:space="preserve">　⑶ 業務内容　別紙仕様書のとおり</w:t>
      </w:r>
    </w:p>
    <w:p w14:paraId="682A9CD9" w14:textId="689DA770" w:rsidR="005A5803" w:rsidRPr="005A5803" w:rsidRDefault="005A5803" w:rsidP="005A5803">
      <w:pPr>
        <w:pStyle w:val="Default"/>
        <w:ind w:left="525" w:hangingChars="250" w:hanging="525"/>
        <w:rPr>
          <w:rFonts w:hAnsi="ＭＳ 明朝"/>
          <w:sz w:val="21"/>
          <w:szCs w:val="21"/>
        </w:rPr>
      </w:pPr>
      <w:r>
        <w:rPr>
          <w:rFonts w:hAnsi="ＭＳ 明朝" w:cs="ＭＳ ゴシック" w:hint="eastAsia"/>
          <w:sz w:val="21"/>
          <w:szCs w:val="21"/>
        </w:rPr>
        <w:t xml:space="preserve">　⑷ </w:t>
      </w:r>
      <w:r w:rsidR="00FF7F80">
        <w:rPr>
          <w:rFonts w:hAnsi="ＭＳ 明朝" w:cs="ＭＳ ゴシック" w:hint="eastAsia"/>
          <w:sz w:val="21"/>
          <w:szCs w:val="21"/>
        </w:rPr>
        <w:t>契約期間　契約締結日から令和11</w:t>
      </w:r>
      <w:r>
        <w:rPr>
          <w:rFonts w:hAnsi="ＭＳ 明朝" w:cs="ＭＳ ゴシック" w:hint="eastAsia"/>
          <w:sz w:val="21"/>
          <w:szCs w:val="21"/>
        </w:rPr>
        <w:t>年３月31日まで</w:t>
      </w:r>
    </w:p>
    <w:p w14:paraId="6F17837F" w14:textId="77777777" w:rsidR="00796473" w:rsidRPr="00482C15" w:rsidRDefault="00796473" w:rsidP="00E32A3D">
      <w:pPr>
        <w:pStyle w:val="Default"/>
        <w:ind w:firstLineChars="100" w:firstLine="210"/>
        <w:rPr>
          <w:rFonts w:hAnsi="ＭＳ 明朝"/>
          <w:sz w:val="21"/>
          <w:szCs w:val="21"/>
        </w:rPr>
      </w:pPr>
      <w:r w:rsidRPr="00482C15">
        <w:rPr>
          <w:rFonts w:hAnsi="ＭＳ 明朝"/>
          <w:sz w:val="21"/>
          <w:szCs w:val="21"/>
        </w:rPr>
        <w:t xml:space="preserve"> </w:t>
      </w:r>
    </w:p>
    <w:p w14:paraId="2FDACF71" w14:textId="77777777" w:rsidR="005A5803" w:rsidRDefault="005A5803" w:rsidP="00E32A3D">
      <w:pPr>
        <w:pStyle w:val="Default"/>
        <w:rPr>
          <w:rFonts w:hAnsi="ＭＳ 明朝" w:cs="ＭＳ ゴシック"/>
          <w:sz w:val="21"/>
          <w:szCs w:val="21"/>
        </w:rPr>
      </w:pPr>
      <w:r>
        <w:rPr>
          <w:rFonts w:hAnsi="ＭＳ 明朝" w:cs="ＭＳ ゴシック" w:hint="eastAsia"/>
          <w:sz w:val="21"/>
          <w:szCs w:val="21"/>
        </w:rPr>
        <w:t>２　参加資格</w:t>
      </w:r>
    </w:p>
    <w:p w14:paraId="61E1FD56" w14:textId="77777777" w:rsidR="005A5803" w:rsidRDefault="005A5803" w:rsidP="00E32A3D">
      <w:pPr>
        <w:pStyle w:val="Default"/>
        <w:rPr>
          <w:rFonts w:hAnsi="ＭＳ 明朝" w:cs="ＭＳ ゴシック"/>
          <w:sz w:val="21"/>
          <w:szCs w:val="21"/>
        </w:rPr>
      </w:pPr>
      <w:r>
        <w:rPr>
          <w:rFonts w:hAnsi="ＭＳ 明朝" w:cs="ＭＳ ゴシック" w:hint="eastAsia"/>
          <w:sz w:val="21"/>
          <w:szCs w:val="21"/>
        </w:rPr>
        <w:t xml:space="preserve">　本業務に係る提案に参加できる者は、次の要件を満たすものであること。</w:t>
      </w:r>
    </w:p>
    <w:p w14:paraId="2F23009B" w14:textId="48EFED71" w:rsidR="005A5803" w:rsidRPr="005A5803" w:rsidRDefault="005A5803" w:rsidP="005A5803">
      <w:pPr>
        <w:pStyle w:val="Default"/>
        <w:ind w:left="525" w:hangingChars="250" w:hanging="525"/>
        <w:rPr>
          <w:rFonts w:hAnsi="ＭＳ 明朝" w:cs="ＭＳ ゴシック"/>
          <w:sz w:val="21"/>
          <w:szCs w:val="21"/>
        </w:rPr>
      </w:pPr>
      <w:r>
        <w:rPr>
          <w:rFonts w:hAnsi="ＭＳ 明朝" w:cs="ＭＳ ゴシック" w:hint="eastAsia"/>
          <w:sz w:val="21"/>
          <w:szCs w:val="21"/>
        </w:rPr>
        <w:t xml:space="preserve">　⑴ </w:t>
      </w:r>
      <w:r w:rsidRPr="005A5803">
        <w:rPr>
          <w:rFonts w:hAnsi="ＭＳ 明朝" w:cs="ＭＳ ゴシック" w:hint="eastAsia"/>
          <w:sz w:val="21"/>
          <w:szCs w:val="21"/>
        </w:rPr>
        <w:t>地方自治法施行令（昭和</w:t>
      </w:r>
      <w:r w:rsidRPr="005A5803">
        <w:rPr>
          <w:rFonts w:hAnsi="ＭＳ 明朝" w:cs="ＭＳ ゴシック"/>
          <w:sz w:val="21"/>
          <w:szCs w:val="21"/>
        </w:rPr>
        <w:t xml:space="preserve">22年政令第16号）第167条の４の規定により一般競争入札への参加を排除されていない者であること。 </w:t>
      </w:r>
    </w:p>
    <w:p w14:paraId="6CDB0BAE" w14:textId="112CCE2C" w:rsidR="005A5803" w:rsidRPr="005A5803" w:rsidRDefault="005A5803" w:rsidP="005A5803">
      <w:pPr>
        <w:pStyle w:val="Default"/>
        <w:ind w:leftChars="100" w:left="525" w:hangingChars="150" w:hanging="315"/>
        <w:rPr>
          <w:rFonts w:hAnsi="ＭＳ 明朝" w:cs="ＭＳ ゴシック"/>
          <w:sz w:val="21"/>
          <w:szCs w:val="21"/>
        </w:rPr>
      </w:pPr>
      <w:r>
        <w:rPr>
          <w:rFonts w:hAnsi="ＭＳ 明朝" w:cs="ＭＳ ゴシック" w:hint="eastAsia"/>
          <w:sz w:val="21"/>
          <w:szCs w:val="21"/>
        </w:rPr>
        <w:t xml:space="preserve">⑵ </w:t>
      </w:r>
      <w:r w:rsidRPr="005A5803">
        <w:rPr>
          <w:rFonts w:hAnsi="ＭＳ 明朝" w:cs="ＭＳ ゴシック" w:hint="eastAsia"/>
          <w:sz w:val="21"/>
          <w:szCs w:val="21"/>
        </w:rPr>
        <w:t>会社更生法（平成</w:t>
      </w:r>
      <w:r w:rsidRPr="005A5803">
        <w:rPr>
          <w:rFonts w:hAnsi="ＭＳ 明朝" w:cs="ＭＳ ゴシック"/>
          <w:sz w:val="21"/>
          <w:szCs w:val="21"/>
        </w:rPr>
        <w:t>14年法律第154号）に基づき更生手続開始の申立てがなされている者又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p w14:paraId="2A5BF618" w14:textId="6732CA21" w:rsidR="005A5803" w:rsidRPr="005A5803" w:rsidRDefault="00112DA9" w:rsidP="00112DA9">
      <w:pPr>
        <w:pStyle w:val="Default"/>
        <w:ind w:leftChars="100" w:left="525" w:hangingChars="150" w:hanging="315"/>
        <w:rPr>
          <w:rFonts w:hAnsi="ＭＳ 明朝" w:cs="ＭＳ ゴシック"/>
          <w:sz w:val="21"/>
          <w:szCs w:val="21"/>
        </w:rPr>
      </w:pPr>
      <w:r>
        <w:rPr>
          <w:rFonts w:hAnsi="ＭＳ 明朝" w:cs="ＭＳ ゴシック" w:hint="eastAsia"/>
          <w:sz w:val="21"/>
          <w:szCs w:val="21"/>
        </w:rPr>
        <w:t xml:space="preserve">⑶ </w:t>
      </w:r>
      <w:r w:rsidR="005A5803" w:rsidRPr="005A5803">
        <w:rPr>
          <w:rFonts w:hAnsi="ＭＳ 明朝" w:cs="ＭＳ ゴシック" w:hint="eastAsia"/>
          <w:sz w:val="21"/>
          <w:szCs w:val="21"/>
        </w:rPr>
        <w:t>手形交換所による取引停止処分を受けてから２年間を経過しない者又は企画提案書等の提出期限日前６か月以内に手形小切手の不渡りを出した者でないこと。</w:t>
      </w:r>
    </w:p>
    <w:p w14:paraId="24FCAF24" w14:textId="3F0FBE77" w:rsidR="005A5803" w:rsidRPr="005A5803" w:rsidRDefault="00112DA9" w:rsidP="00112DA9">
      <w:pPr>
        <w:pStyle w:val="Default"/>
        <w:ind w:leftChars="100" w:left="525" w:hangingChars="150" w:hanging="315"/>
        <w:rPr>
          <w:rFonts w:hAnsi="ＭＳ 明朝" w:cs="ＭＳ ゴシック"/>
          <w:sz w:val="21"/>
          <w:szCs w:val="21"/>
        </w:rPr>
      </w:pPr>
      <w:r>
        <w:rPr>
          <w:rFonts w:hAnsi="ＭＳ 明朝" w:cs="ＭＳ ゴシック" w:hint="eastAsia"/>
          <w:sz w:val="21"/>
          <w:szCs w:val="21"/>
        </w:rPr>
        <w:t xml:space="preserve">⑷ </w:t>
      </w:r>
      <w:r w:rsidR="005A5803" w:rsidRPr="005A5803">
        <w:rPr>
          <w:rFonts w:hAnsi="ＭＳ 明朝" w:cs="ＭＳ ゴシック" w:hint="eastAsia"/>
          <w:sz w:val="21"/>
          <w:szCs w:val="21"/>
        </w:rPr>
        <w:t>手続開始の公示の日から契約締結の日までの間のいずれかの日において、指名除外措置を受けている者でないこと。</w:t>
      </w:r>
    </w:p>
    <w:p w14:paraId="0CD7C94E" w14:textId="3238C564" w:rsidR="005A5803" w:rsidRPr="005A5803" w:rsidRDefault="00112DA9" w:rsidP="00112DA9">
      <w:pPr>
        <w:pStyle w:val="Default"/>
        <w:ind w:leftChars="100" w:left="525" w:hangingChars="150" w:hanging="315"/>
        <w:rPr>
          <w:rFonts w:hAnsi="ＭＳ 明朝" w:cs="ＭＳ ゴシック"/>
          <w:sz w:val="21"/>
          <w:szCs w:val="21"/>
        </w:rPr>
      </w:pPr>
      <w:r>
        <w:rPr>
          <w:rFonts w:hAnsi="ＭＳ 明朝" w:cs="ＭＳ ゴシック" w:hint="eastAsia"/>
          <w:sz w:val="21"/>
          <w:szCs w:val="21"/>
        </w:rPr>
        <w:t xml:space="preserve">⑸ </w:t>
      </w:r>
      <w:r w:rsidR="005A5803" w:rsidRPr="005A5803">
        <w:rPr>
          <w:rFonts w:hAnsi="ＭＳ 明朝" w:cs="ＭＳ ゴシック" w:hint="eastAsia"/>
          <w:sz w:val="21"/>
          <w:szCs w:val="21"/>
        </w:rPr>
        <w:t>暴力団員による不当な行為の防止等に関する法律（平成３年法律第</w:t>
      </w:r>
      <w:r w:rsidR="005A5803" w:rsidRPr="005A5803">
        <w:rPr>
          <w:rFonts w:hAnsi="ＭＳ 明朝" w:cs="ＭＳ ゴシック"/>
          <w:sz w:val="21"/>
          <w:szCs w:val="21"/>
        </w:rPr>
        <w:t xml:space="preserve">77号）第２条第２号に規定する暴力団又は白糠町暴力団排除条例（平成24年条例第18号）第２条第３号に規定する暴力団員等の統制の下にある者でないこと。　</w:t>
      </w:r>
    </w:p>
    <w:p w14:paraId="4D5264EA" w14:textId="1BB5094E" w:rsidR="005A5803" w:rsidRPr="005A5803" w:rsidRDefault="00112DA9" w:rsidP="00112DA9">
      <w:pPr>
        <w:pStyle w:val="Default"/>
        <w:ind w:firstLineChars="100" w:firstLine="210"/>
        <w:rPr>
          <w:rFonts w:hAnsi="ＭＳ 明朝" w:cs="ＭＳ ゴシック"/>
          <w:sz w:val="21"/>
          <w:szCs w:val="21"/>
        </w:rPr>
      </w:pPr>
      <w:r>
        <w:rPr>
          <w:rFonts w:hAnsi="ＭＳ 明朝" w:cs="ＭＳ ゴシック" w:hint="eastAsia"/>
          <w:sz w:val="21"/>
          <w:szCs w:val="21"/>
        </w:rPr>
        <w:t xml:space="preserve">⑹ </w:t>
      </w:r>
      <w:r w:rsidR="005A5803" w:rsidRPr="005A5803">
        <w:rPr>
          <w:rFonts w:hAnsi="ＭＳ 明朝" w:cs="ＭＳ ゴシック" w:hint="eastAsia"/>
          <w:sz w:val="21"/>
          <w:szCs w:val="21"/>
        </w:rPr>
        <w:t>代表者又は役員が暴力団員等である者でないこと。</w:t>
      </w:r>
    </w:p>
    <w:p w14:paraId="6CF64BF5" w14:textId="4A662486" w:rsidR="005A5803" w:rsidRPr="005A5803" w:rsidRDefault="00112DA9" w:rsidP="00112DA9">
      <w:pPr>
        <w:pStyle w:val="Default"/>
        <w:ind w:leftChars="100" w:left="525" w:hangingChars="150" w:hanging="315"/>
        <w:rPr>
          <w:rFonts w:hAnsi="ＭＳ 明朝" w:cs="ＭＳ ゴシック"/>
          <w:sz w:val="21"/>
          <w:szCs w:val="21"/>
        </w:rPr>
      </w:pPr>
      <w:r>
        <w:rPr>
          <w:rFonts w:hAnsi="ＭＳ 明朝" w:cs="ＭＳ ゴシック" w:hint="eastAsia"/>
          <w:sz w:val="21"/>
          <w:szCs w:val="21"/>
        </w:rPr>
        <w:lastRenderedPageBreak/>
        <w:t xml:space="preserve">⑺ </w:t>
      </w:r>
      <w:r w:rsidR="005A5803" w:rsidRPr="005A5803">
        <w:rPr>
          <w:rFonts w:hAnsi="ＭＳ 明朝" w:cs="ＭＳ ゴシック" w:hint="eastAsia"/>
          <w:sz w:val="21"/>
          <w:szCs w:val="21"/>
        </w:rPr>
        <w:t>暴力団又は暴力団員等に対して、資金等を提供し又は便宜を供与するなど積極的に暴力団の維持運営に協力し、又は関与していると認められる者でないこと。</w:t>
      </w:r>
    </w:p>
    <w:p w14:paraId="3FCCE5DF" w14:textId="247B7F0A" w:rsidR="005A5803" w:rsidRPr="005A5803" w:rsidRDefault="00112DA9" w:rsidP="00112DA9">
      <w:pPr>
        <w:pStyle w:val="Default"/>
        <w:ind w:leftChars="100" w:left="525" w:hangingChars="150" w:hanging="315"/>
        <w:rPr>
          <w:rFonts w:hAnsi="ＭＳ 明朝" w:cs="ＭＳ ゴシック"/>
          <w:sz w:val="21"/>
          <w:szCs w:val="21"/>
        </w:rPr>
      </w:pPr>
      <w:r>
        <w:rPr>
          <w:rFonts w:hAnsi="ＭＳ 明朝" w:cs="ＭＳ ゴシック" w:hint="eastAsia"/>
          <w:sz w:val="21"/>
          <w:szCs w:val="21"/>
        </w:rPr>
        <w:t xml:space="preserve">⑻ </w:t>
      </w:r>
      <w:r w:rsidR="005A5803" w:rsidRPr="005A5803">
        <w:rPr>
          <w:rFonts w:hAnsi="ＭＳ 明朝" w:cs="ＭＳ ゴシック" w:hint="eastAsia"/>
          <w:sz w:val="21"/>
          <w:szCs w:val="21"/>
        </w:rPr>
        <w:t>企画提案書等の提出期限の日から契約締結日の前日までの間に営業停止処分を受けていないこと。</w:t>
      </w:r>
    </w:p>
    <w:p w14:paraId="329B7D32" w14:textId="1A990868" w:rsidR="005A5803" w:rsidRPr="005A5803" w:rsidRDefault="00112DA9" w:rsidP="0092135E">
      <w:pPr>
        <w:pStyle w:val="Default"/>
        <w:ind w:firstLineChars="150" w:firstLine="315"/>
        <w:rPr>
          <w:rFonts w:hAnsi="ＭＳ 明朝" w:cs="ＭＳ ゴシック"/>
          <w:sz w:val="21"/>
          <w:szCs w:val="21"/>
        </w:rPr>
      </w:pPr>
      <w:r>
        <w:rPr>
          <w:rFonts w:hAnsi="ＭＳ 明朝" w:cs="ＭＳ ゴシック" w:hint="eastAsia"/>
          <w:sz w:val="21"/>
          <w:szCs w:val="21"/>
        </w:rPr>
        <w:t xml:space="preserve">⑼ </w:t>
      </w:r>
      <w:r w:rsidR="0092135E">
        <w:rPr>
          <w:rFonts w:hAnsi="ＭＳ 明朝" w:cs="ＭＳ ゴシック" w:hint="eastAsia"/>
          <w:sz w:val="21"/>
          <w:szCs w:val="21"/>
        </w:rPr>
        <w:t>提案業務又は類似する業務の経験があ</w:t>
      </w:r>
      <w:r w:rsidR="005A5803" w:rsidRPr="005A5803">
        <w:rPr>
          <w:rFonts w:hAnsi="ＭＳ 明朝" w:cs="ＭＳ ゴシック" w:hint="eastAsia"/>
          <w:sz w:val="21"/>
          <w:szCs w:val="21"/>
        </w:rPr>
        <w:t>ること。</w:t>
      </w:r>
    </w:p>
    <w:p w14:paraId="121EB132" w14:textId="69616B45" w:rsidR="005A5803" w:rsidRPr="005A5803" w:rsidRDefault="00112DA9" w:rsidP="00112DA9">
      <w:pPr>
        <w:pStyle w:val="Default"/>
        <w:ind w:leftChars="150" w:left="630" w:hangingChars="150" w:hanging="315"/>
        <w:rPr>
          <w:rFonts w:hAnsi="ＭＳ 明朝" w:cs="ＭＳ ゴシック"/>
          <w:sz w:val="21"/>
          <w:szCs w:val="21"/>
        </w:rPr>
      </w:pPr>
      <w:r>
        <w:rPr>
          <w:rFonts w:hAnsi="ＭＳ 明朝" w:cs="ＭＳ ゴシック" w:hint="eastAsia"/>
          <w:sz w:val="21"/>
          <w:szCs w:val="21"/>
        </w:rPr>
        <w:t xml:space="preserve">⑽ </w:t>
      </w:r>
      <w:r w:rsidR="005A5803" w:rsidRPr="005A5803">
        <w:rPr>
          <w:rFonts w:hAnsi="ＭＳ 明朝" w:cs="ＭＳ ゴシック"/>
          <w:sz w:val="21"/>
          <w:szCs w:val="21"/>
        </w:rPr>
        <w:t>事業の趣旨を十分に理解し、仕様書に基づき委託事業を実施するために必要な組織、人員、資金等の経営基盤を有し、的確に遂行できること。</w:t>
      </w:r>
    </w:p>
    <w:p w14:paraId="3E809053" w14:textId="6BB61574" w:rsidR="005A5803" w:rsidRPr="005A5803" w:rsidRDefault="00112DA9" w:rsidP="00112DA9">
      <w:pPr>
        <w:pStyle w:val="Default"/>
        <w:ind w:leftChars="150" w:left="630" w:hangingChars="150" w:hanging="315"/>
        <w:rPr>
          <w:rFonts w:hAnsi="ＭＳ 明朝" w:cs="ＭＳ ゴシック"/>
          <w:sz w:val="21"/>
          <w:szCs w:val="21"/>
        </w:rPr>
      </w:pPr>
      <w:r>
        <w:rPr>
          <w:rFonts w:hAnsi="ＭＳ 明朝" w:cs="ＭＳ ゴシック" w:hint="eastAsia"/>
          <w:sz w:val="21"/>
          <w:szCs w:val="21"/>
        </w:rPr>
        <w:t xml:space="preserve">⑾ </w:t>
      </w:r>
      <w:r w:rsidR="005A5803" w:rsidRPr="005A5803">
        <w:rPr>
          <w:rFonts w:hAnsi="ＭＳ 明朝" w:cs="ＭＳ ゴシック"/>
          <w:sz w:val="21"/>
          <w:szCs w:val="21"/>
        </w:rPr>
        <w:t>プライバシーマーク、又は情報セキュリティマネジメントシステム（ＩＳＭＳ）の第三者機関の評価によるセキュリティ基準の認定を受けており、適切な更新がなされているとともに、個人情報の取扱いについて適切な保護措置を講じる体制を確保できること。</w:t>
      </w:r>
    </w:p>
    <w:p w14:paraId="741CA029" w14:textId="0F03579F" w:rsidR="00F0654D" w:rsidRDefault="00112DA9" w:rsidP="00112DA9">
      <w:pPr>
        <w:pStyle w:val="Default"/>
        <w:ind w:firstLineChars="150" w:firstLine="315"/>
        <w:rPr>
          <w:rFonts w:hAnsi="ＭＳ 明朝" w:cs="ＭＳ ゴシック"/>
          <w:sz w:val="21"/>
          <w:szCs w:val="21"/>
        </w:rPr>
      </w:pPr>
      <w:r>
        <w:rPr>
          <w:rFonts w:hAnsi="ＭＳ 明朝" w:cs="ＭＳ ゴシック" w:hint="eastAsia"/>
          <w:sz w:val="21"/>
          <w:szCs w:val="21"/>
        </w:rPr>
        <w:t xml:space="preserve">⑿ </w:t>
      </w:r>
      <w:r w:rsidR="005A5803" w:rsidRPr="005A5803">
        <w:rPr>
          <w:rFonts w:hAnsi="ＭＳ 明朝" w:cs="ＭＳ ゴシック"/>
          <w:sz w:val="21"/>
          <w:szCs w:val="21"/>
        </w:rPr>
        <w:t>国税及び地方税等、各種税金を滞納していないこと。</w:t>
      </w:r>
    </w:p>
    <w:p w14:paraId="29537AB1" w14:textId="77777777" w:rsidR="004E4B69" w:rsidRDefault="004E4B69" w:rsidP="004E4B69">
      <w:pPr>
        <w:pStyle w:val="Default"/>
        <w:rPr>
          <w:rFonts w:hAnsi="ＭＳ 明朝" w:cs="ＭＳ ゴシック"/>
          <w:sz w:val="21"/>
          <w:szCs w:val="21"/>
        </w:rPr>
      </w:pPr>
    </w:p>
    <w:p w14:paraId="0E4535A6" w14:textId="08E14AD5" w:rsidR="004E4B69" w:rsidRDefault="004E4B69" w:rsidP="004E4B69">
      <w:pPr>
        <w:pStyle w:val="Default"/>
        <w:rPr>
          <w:rFonts w:hAnsi="ＭＳ 明朝" w:cs="ＭＳ ゴシック"/>
          <w:sz w:val="21"/>
          <w:szCs w:val="21"/>
        </w:rPr>
      </w:pPr>
      <w:r>
        <w:rPr>
          <w:rFonts w:hAnsi="ＭＳ 明朝" w:cs="ＭＳ ゴシック" w:hint="eastAsia"/>
          <w:sz w:val="21"/>
          <w:szCs w:val="21"/>
        </w:rPr>
        <w:t>３　審査方法</w:t>
      </w:r>
    </w:p>
    <w:p w14:paraId="46007ED5" w14:textId="290770A1" w:rsidR="004E4B69" w:rsidRDefault="004E4B69" w:rsidP="004E4B69">
      <w:pPr>
        <w:pStyle w:val="Default"/>
        <w:rPr>
          <w:rFonts w:hAnsi="ＭＳ 明朝" w:cs="ＭＳ ゴシック"/>
          <w:sz w:val="21"/>
          <w:szCs w:val="21"/>
        </w:rPr>
      </w:pPr>
      <w:r>
        <w:rPr>
          <w:rFonts w:hAnsi="ＭＳ 明朝" w:cs="ＭＳ ゴシック" w:hint="eastAsia"/>
          <w:sz w:val="21"/>
          <w:szCs w:val="21"/>
        </w:rPr>
        <w:t xml:space="preserve">　プロポーザル方式により</w:t>
      </w:r>
      <w:r w:rsidR="00E11088">
        <w:rPr>
          <w:rFonts w:hAnsi="ＭＳ 明朝" w:cs="ＭＳ ゴシック" w:hint="eastAsia"/>
          <w:sz w:val="21"/>
          <w:szCs w:val="21"/>
        </w:rPr>
        <w:t>企画書の</w:t>
      </w:r>
      <w:r w:rsidR="003966BA">
        <w:rPr>
          <w:rFonts w:hAnsi="ＭＳ 明朝" w:cs="ＭＳ ゴシック" w:hint="eastAsia"/>
          <w:sz w:val="21"/>
          <w:szCs w:val="21"/>
        </w:rPr>
        <w:t>提案</w:t>
      </w:r>
      <w:r w:rsidR="0092135E">
        <w:rPr>
          <w:rFonts w:hAnsi="ＭＳ 明朝" w:cs="ＭＳ ゴシック" w:hint="eastAsia"/>
          <w:sz w:val="21"/>
          <w:szCs w:val="21"/>
        </w:rPr>
        <w:t>後、プレゼンテーション審査</w:t>
      </w:r>
      <w:r w:rsidR="00E11088">
        <w:rPr>
          <w:rFonts w:hAnsi="ＭＳ 明朝" w:cs="ＭＳ ゴシック" w:hint="eastAsia"/>
          <w:sz w:val="21"/>
          <w:szCs w:val="21"/>
        </w:rPr>
        <w:t>を行い、候補者を選定する。</w:t>
      </w:r>
    </w:p>
    <w:p w14:paraId="211413BB" w14:textId="684081D9" w:rsidR="00E11088" w:rsidRPr="0092135E" w:rsidRDefault="00E11088" w:rsidP="004E4B69">
      <w:pPr>
        <w:pStyle w:val="Default"/>
        <w:rPr>
          <w:rFonts w:hAnsi="ＭＳ 明朝" w:cs="ＭＳ ゴシック"/>
          <w:sz w:val="21"/>
          <w:szCs w:val="21"/>
        </w:rPr>
      </w:pPr>
    </w:p>
    <w:p w14:paraId="0DC2536D" w14:textId="665E2962" w:rsidR="00E11088" w:rsidRDefault="00E11088" w:rsidP="004E4B69">
      <w:pPr>
        <w:pStyle w:val="Default"/>
        <w:rPr>
          <w:rFonts w:hAnsi="ＭＳ 明朝" w:cs="ＭＳ ゴシック"/>
          <w:sz w:val="21"/>
          <w:szCs w:val="21"/>
        </w:rPr>
      </w:pPr>
      <w:r>
        <w:rPr>
          <w:rFonts w:hAnsi="ＭＳ 明朝" w:cs="ＭＳ ゴシック" w:hint="eastAsia"/>
          <w:sz w:val="21"/>
          <w:szCs w:val="21"/>
        </w:rPr>
        <w:t>４　参加方法</w:t>
      </w:r>
    </w:p>
    <w:p w14:paraId="4566861E" w14:textId="4A6378F3" w:rsidR="00E11088" w:rsidRDefault="00FF7F80" w:rsidP="004E4B69">
      <w:pPr>
        <w:pStyle w:val="Default"/>
        <w:rPr>
          <w:rFonts w:hAnsi="ＭＳ 明朝"/>
          <w:color w:val="auto"/>
          <w:sz w:val="21"/>
          <w:szCs w:val="21"/>
        </w:rPr>
      </w:pPr>
      <w:r>
        <w:rPr>
          <w:rFonts w:hAnsi="ＭＳ 明朝" w:cs="ＭＳ ゴシック" w:hint="eastAsia"/>
          <w:sz w:val="21"/>
          <w:szCs w:val="21"/>
        </w:rPr>
        <w:t xml:space="preserve">　令和７年３</w:t>
      </w:r>
      <w:r w:rsidR="00FF4183">
        <w:rPr>
          <w:rFonts w:hAnsi="ＭＳ 明朝" w:cs="ＭＳ ゴシック" w:hint="eastAsia"/>
          <w:sz w:val="21"/>
          <w:szCs w:val="21"/>
        </w:rPr>
        <w:t>月６</w:t>
      </w:r>
      <w:r w:rsidR="00E11088">
        <w:rPr>
          <w:rFonts w:hAnsi="ＭＳ 明朝" w:cs="ＭＳ ゴシック" w:hint="eastAsia"/>
          <w:sz w:val="21"/>
          <w:szCs w:val="21"/>
        </w:rPr>
        <w:t>日（</w:t>
      </w:r>
      <w:r w:rsidR="00FF4183">
        <w:rPr>
          <w:rFonts w:hAnsi="ＭＳ 明朝" w:cs="ＭＳ ゴシック" w:hint="eastAsia"/>
          <w:sz w:val="21"/>
          <w:szCs w:val="21"/>
        </w:rPr>
        <w:t>木</w:t>
      </w:r>
      <w:r w:rsidR="00E11088">
        <w:rPr>
          <w:rFonts w:hAnsi="ＭＳ 明朝" w:cs="ＭＳ ゴシック" w:hint="eastAsia"/>
          <w:sz w:val="21"/>
          <w:szCs w:val="21"/>
        </w:rPr>
        <w:t>）の午後５時までに「</w:t>
      </w:r>
      <w:r w:rsidR="00E11088" w:rsidRPr="0022353D">
        <w:rPr>
          <w:rFonts w:hAnsi="ＭＳ 明朝" w:hint="eastAsia"/>
          <w:color w:val="auto"/>
          <w:sz w:val="21"/>
          <w:szCs w:val="21"/>
        </w:rPr>
        <w:t>参加申込書</w:t>
      </w:r>
      <w:r w:rsidR="00E11088">
        <w:rPr>
          <w:rFonts w:hAnsi="ＭＳ 明朝" w:hint="eastAsia"/>
          <w:color w:val="auto"/>
          <w:sz w:val="21"/>
          <w:szCs w:val="21"/>
        </w:rPr>
        <w:t>」に必要事項を記入し、</w:t>
      </w:r>
      <w:r w:rsidR="003966BA">
        <w:rPr>
          <w:rFonts w:hAnsi="ＭＳ 明朝" w:hint="eastAsia"/>
          <w:color w:val="auto"/>
          <w:sz w:val="21"/>
          <w:szCs w:val="21"/>
        </w:rPr>
        <w:t>関係書類</w:t>
      </w:r>
      <w:r w:rsidR="00FF4183">
        <w:rPr>
          <w:rFonts w:hAnsi="ＭＳ 明朝" w:hint="eastAsia"/>
          <w:color w:val="auto"/>
          <w:sz w:val="21"/>
          <w:szCs w:val="21"/>
        </w:rPr>
        <w:t>を添えて提出。その後、同年３月</w:t>
      </w:r>
      <w:r w:rsidR="00023110">
        <w:rPr>
          <w:rFonts w:hAnsi="ＭＳ 明朝" w:hint="eastAsia"/>
          <w:color w:val="auto"/>
          <w:sz w:val="21"/>
          <w:szCs w:val="21"/>
        </w:rPr>
        <w:t>19</w:t>
      </w:r>
      <w:r w:rsidR="00E11088">
        <w:rPr>
          <w:rFonts w:hAnsi="ＭＳ 明朝" w:hint="eastAsia"/>
          <w:color w:val="auto"/>
          <w:sz w:val="21"/>
          <w:szCs w:val="21"/>
        </w:rPr>
        <w:t>日（水）</w:t>
      </w:r>
      <w:r w:rsidR="00FF4183">
        <w:rPr>
          <w:rFonts w:hAnsi="ＭＳ 明朝" w:hint="eastAsia"/>
          <w:color w:val="auto"/>
          <w:sz w:val="21"/>
          <w:szCs w:val="21"/>
        </w:rPr>
        <w:t>午後５時</w:t>
      </w:r>
      <w:r w:rsidR="00E11088">
        <w:rPr>
          <w:rFonts w:hAnsi="ＭＳ 明朝" w:hint="eastAsia"/>
          <w:color w:val="auto"/>
          <w:sz w:val="21"/>
          <w:szCs w:val="21"/>
        </w:rPr>
        <w:t>までに企画提案書を提出すること。</w:t>
      </w:r>
    </w:p>
    <w:p w14:paraId="60102D29" w14:textId="25B74EE4" w:rsidR="00E11088" w:rsidRDefault="00E11088" w:rsidP="004E4B69">
      <w:pPr>
        <w:pStyle w:val="Default"/>
        <w:rPr>
          <w:rFonts w:hAnsi="ＭＳ 明朝"/>
          <w:color w:val="auto"/>
          <w:sz w:val="21"/>
          <w:szCs w:val="21"/>
        </w:rPr>
      </w:pPr>
      <w:r>
        <w:rPr>
          <w:rFonts w:hAnsi="ＭＳ 明朝" w:hint="eastAsia"/>
          <w:color w:val="auto"/>
          <w:sz w:val="21"/>
          <w:szCs w:val="21"/>
        </w:rPr>
        <w:t xml:space="preserve">　プレゼンテーション</w:t>
      </w:r>
      <w:r w:rsidRPr="0022353D">
        <w:rPr>
          <w:rFonts w:hAnsi="ＭＳ 明朝" w:hint="eastAsia"/>
          <w:color w:val="auto"/>
          <w:sz w:val="21"/>
          <w:szCs w:val="21"/>
        </w:rPr>
        <w:t>審査</w:t>
      </w:r>
      <w:r w:rsidR="00FF4183">
        <w:rPr>
          <w:rFonts w:hAnsi="ＭＳ 明朝" w:hint="eastAsia"/>
          <w:color w:val="auto"/>
          <w:sz w:val="21"/>
          <w:szCs w:val="21"/>
        </w:rPr>
        <w:t>は同年３月</w:t>
      </w:r>
      <w:r w:rsidR="00023110">
        <w:rPr>
          <w:rFonts w:hAnsi="ＭＳ 明朝" w:hint="eastAsia"/>
          <w:color w:val="auto"/>
          <w:sz w:val="21"/>
          <w:szCs w:val="21"/>
        </w:rPr>
        <w:t>21</w:t>
      </w:r>
      <w:r w:rsidR="00FF4183">
        <w:rPr>
          <w:rFonts w:hAnsi="ＭＳ 明朝" w:hint="eastAsia"/>
          <w:color w:val="auto"/>
          <w:sz w:val="21"/>
          <w:szCs w:val="21"/>
        </w:rPr>
        <w:t>日（金</w:t>
      </w:r>
      <w:r>
        <w:rPr>
          <w:rFonts w:hAnsi="ＭＳ 明朝" w:hint="eastAsia"/>
          <w:color w:val="auto"/>
          <w:sz w:val="21"/>
          <w:szCs w:val="21"/>
        </w:rPr>
        <w:t>）に白糠町役場にて実施する。</w:t>
      </w:r>
    </w:p>
    <w:p w14:paraId="7F1225A3" w14:textId="72E1E27F" w:rsidR="00E11088" w:rsidRDefault="00E11088" w:rsidP="004E4B69">
      <w:pPr>
        <w:pStyle w:val="Default"/>
        <w:rPr>
          <w:rFonts w:hAnsi="ＭＳ 明朝"/>
          <w:color w:val="auto"/>
          <w:sz w:val="21"/>
          <w:szCs w:val="21"/>
        </w:rPr>
      </w:pPr>
    </w:p>
    <w:p w14:paraId="5EBB27BB" w14:textId="7FEE6739" w:rsidR="00E11088" w:rsidRDefault="00E11088" w:rsidP="004E4B69">
      <w:pPr>
        <w:pStyle w:val="Default"/>
        <w:rPr>
          <w:rFonts w:hAnsi="ＭＳ 明朝"/>
          <w:color w:val="auto"/>
          <w:sz w:val="21"/>
          <w:szCs w:val="21"/>
        </w:rPr>
      </w:pPr>
      <w:r>
        <w:rPr>
          <w:rFonts w:hAnsi="ＭＳ 明朝" w:hint="eastAsia"/>
          <w:color w:val="auto"/>
          <w:sz w:val="21"/>
          <w:szCs w:val="21"/>
        </w:rPr>
        <w:t>５　その他</w:t>
      </w:r>
    </w:p>
    <w:p w14:paraId="4F7F36E1" w14:textId="186B0BF8" w:rsidR="00E102B1" w:rsidRPr="00B30147" w:rsidRDefault="00E11088" w:rsidP="00E32A3D">
      <w:pPr>
        <w:pStyle w:val="Default"/>
        <w:rPr>
          <w:rStyle w:val="aa"/>
          <w:rFonts w:hAnsi="ＭＳ 明朝" w:cstheme="minorBidi"/>
          <w:color w:val="auto"/>
          <w:sz w:val="21"/>
          <w:szCs w:val="21"/>
        </w:rPr>
      </w:pPr>
      <w:r>
        <w:rPr>
          <w:rFonts w:hAnsi="ＭＳ 明朝" w:hint="eastAsia"/>
          <w:color w:val="auto"/>
          <w:sz w:val="21"/>
          <w:szCs w:val="21"/>
        </w:rPr>
        <w:t xml:space="preserve">　詳細は、実施要領及び仕様書を参照</w:t>
      </w:r>
    </w:p>
    <w:sectPr w:rsidR="00E102B1" w:rsidRPr="00B30147" w:rsidSect="00882DD9">
      <w:footerReference w:type="default" r:id="rId8"/>
      <w:pgSz w:w="11906" w:h="16838"/>
      <w:pgMar w:top="1644" w:right="1531" w:bottom="164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D2AD" w14:textId="77777777" w:rsidR="008C651D" w:rsidRDefault="008C651D" w:rsidP="00AE7261">
      <w:r>
        <w:separator/>
      </w:r>
    </w:p>
  </w:endnote>
  <w:endnote w:type="continuationSeparator" w:id="0">
    <w:p w14:paraId="14A4C467" w14:textId="77777777" w:rsidR="008C651D" w:rsidRDefault="008C651D" w:rsidP="00AE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910038"/>
      <w:docPartObj>
        <w:docPartGallery w:val="Page Numbers (Bottom of Page)"/>
        <w:docPartUnique/>
      </w:docPartObj>
    </w:sdtPr>
    <w:sdtEndPr/>
    <w:sdtContent>
      <w:p w14:paraId="007BAD28" w14:textId="1A85A866" w:rsidR="00484F73" w:rsidRDefault="00484F73">
        <w:pPr>
          <w:pStyle w:val="a5"/>
          <w:jc w:val="center"/>
        </w:pPr>
        <w:r>
          <w:fldChar w:fldCharType="begin"/>
        </w:r>
        <w:r>
          <w:instrText>PAGE   \* MERGEFORMAT</w:instrText>
        </w:r>
        <w:r>
          <w:fldChar w:fldCharType="separate"/>
        </w:r>
        <w:r w:rsidR="00533547" w:rsidRPr="00533547">
          <w:rPr>
            <w:noProof/>
            <w:lang w:val="ja-JP"/>
          </w:rPr>
          <w:t>2</w:t>
        </w:r>
        <w:r>
          <w:fldChar w:fldCharType="end"/>
        </w:r>
      </w:p>
    </w:sdtContent>
  </w:sdt>
  <w:p w14:paraId="23AE91D4" w14:textId="77777777" w:rsidR="00484F73" w:rsidRDefault="00484F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4D188" w14:textId="77777777" w:rsidR="008C651D" w:rsidRDefault="008C651D" w:rsidP="00AE7261">
      <w:r>
        <w:separator/>
      </w:r>
    </w:p>
  </w:footnote>
  <w:footnote w:type="continuationSeparator" w:id="0">
    <w:p w14:paraId="33FCFB3E" w14:textId="77777777" w:rsidR="008C651D" w:rsidRDefault="008C651D" w:rsidP="00AE7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46461"/>
    <w:multiLevelType w:val="hybridMultilevel"/>
    <w:tmpl w:val="9FBEC55A"/>
    <w:lvl w:ilvl="0" w:tplc="FA0C353C">
      <w:start w:val="5"/>
      <w:numFmt w:val="bullet"/>
      <w:lvlText w:val="※"/>
      <w:lvlJc w:val="left"/>
      <w:pPr>
        <w:ind w:left="1003" w:hanging="360"/>
      </w:pPr>
      <w:rPr>
        <w:rFonts w:ascii="ＭＳ 明朝" w:eastAsia="ＭＳ 明朝" w:hAnsi="ＭＳ 明朝" w:cs="ＭＳ 明朝"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 w15:restartNumberingAfterBreak="0">
    <w:nsid w:val="38F311D8"/>
    <w:multiLevelType w:val="hybridMultilevel"/>
    <w:tmpl w:val="2318B4F0"/>
    <w:lvl w:ilvl="0" w:tplc="A8F2E9E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43BD723F"/>
    <w:multiLevelType w:val="hybridMultilevel"/>
    <w:tmpl w:val="06D44C76"/>
    <w:lvl w:ilvl="0" w:tplc="A9A0EB6A">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E9D424D"/>
    <w:multiLevelType w:val="hybridMultilevel"/>
    <w:tmpl w:val="ECEA66B8"/>
    <w:lvl w:ilvl="0" w:tplc="ABA45778">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73"/>
    <w:rsid w:val="00023110"/>
    <w:rsid w:val="00023A9C"/>
    <w:rsid w:val="000547B1"/>
    <w:rsid w:val="0007688B"/>
    <w:rsid w:val="0008500F"/>
    <w:rsid w:val="000914D9"/>
    <w:rsid w:val="000921DD"/>
    <w:rsid w:val="000A40E3"/>
    <w:rsid w:val="00110361"/>
    <w:rsid w:val="00112DA9"/>
    <w:rsid w:val="00127F57"/>
    <w:rsid w:val="00146B9C"/>
    <w:rsid w:val="00156DD4"/>
    <w:rsid w:val="001A05F9"/>
    <w:rsid w:val="001A7309"/>
    <w:rsid w:val="001D3F2F"/>
    <w:rsid w:val="0021035F"/>
    <w:rsid w:val="00215826"/>
    <w:rsid w:val="00216AAB"/>
    <w:rsid w:val="0021796C"/>
    <w:rsid w:val="0022353D"/>
    <w:rsid w:val="00230FCE"/>
    <w:rsid w:val="00252BBA"/>
    <w:rsid w:val="002751F4"/>
    <w:rsid w:val="00287C96"/>
    <w:rsid w:val="002A2245"/>
    <w:rsid w:val="002D316E"/>
    <w:rsid w:val="00335ED9"/>
    <w:rsid w:val="003529E1"/>
    <w:rsid w:val="00354200"/>
    <w:rsid w:val="0036384D"/>
    <w:rsid w:val="00363F40"/>
    <w:rsid w:val="00382A85"/>
    <w:rsid w:val="00387FAA"/>
    <w:rsid w:val="003966BA"/>
    <w:rsid w:val="003F7F95"/>
    <w:rsid w:val="00431D9C"/>
    <w:rsid w:val="00435A89"/>
    <w:rsid w:val="00453E50"/>
    <w:rsid w:val="00482C15"/>
    <w:rsid w:val="00484F73"/>
    <w:rsid w:val="004A16D1"/>
    <w:rsid w:val="004B0917"/>
    <w:rsid w:val="004B422F"/>
    <w:rsid w:val="004E4B69"/>
    <w:rsid w:val="004F2743"/>
    <w:rsid w:val="00512DC1"/>
    <w:rsid w:val="00516153"/>
    <w:rsid w:val="00521846"/>
    <w:rsid w:val="00525266"/>
    <w:rsid w:val="00531993"/>
    <w:rsid w:val="00533547"/>
    <w:rsid w:val="00552FAF"/>
    <w:rsid w:val="005668B1"/>
    <w:rsid w:val="005A0B7B"/>
    <w:rsid w:val="005A173F"/>
    <w:rsid w:val="005A2648"/>
    <w:rsid w:val="005A5803"/>
    <w:rsid w:val="005B1399"/>
    <w:rsid w:val="005D49B7"/>
    <w:rsid w:val="00603047"/>
    <w:rsid w:val="00647A59"/>
    <w:rsid w:val="00650CE1"/>
    <w:rsid w:val="0065124C"/>
    <w:rsid w:val="00672ADE"/>
    <w:rsid w:val="00673B54"/>
    <w:rsid w:val="00686258"/>
    <w:rsid w:val="00687408"/>
    <w:rsid w:val="00691FBA"/>
    <w:rsid w:val="006A2F02"/>
    <w:rsid w:val="006A4E66"/>
    <w:rsid w:val="006D2ABF"/>
    <w:rsid w:val="006F2B95"/>
    <w:rsid w:val="00721094"/>
    <w:rsid w:val="007712BE"/>
    <w:rsid w:val="00773CCF"/>
    <w:rsid w:val="00782FC7"/>
    <w:rsid w:val="00796473"/>
    <w:rsid w:val="007B65FA"/>
    <w:rsid w:val="007C4FB4"/>
    <w:rsid w:val="007D1739"/>
    <w:rsid w:val="007E16A1"/>
    <w:rsid w:val="007F63BD"/>
    <w:rsid w:val="00822A78"/>
    <w:rsid w:val="00843294"/>
    <w:rsid w:val="00882DD9"/>
    <w:rsid w:val="00886287"/>
    <w:rsid w:val="00890642"/>
    <w:rsid w:val="008930D4"/>
    <w:rsid w:val="00894726"/>
    <w:rsid w:val="00895FA0"/>
    <w:rsid w:val="008A12ED"/>
    <w:rsid w:val="008C4D21"/>
    <w:rsid w:val="008C651D"/>
    <w:rsid w:val="008D7850"/>
    <w:rsid w:val="00905826"/>
    <w:rsid w:val="00910ACF"/>
    <w:rsid w:val="00914E31"/>
    <w:rsid w:val="0092135E"/>
    <w:rsid w:val="00940AB5"/>
    <w:rsid w:val="009770A9"/>
    <w:rsid w:val="009862A7"/>
    <w:rsid w:val="009B19F6"/>
    <w:rsid w:val="009B657D"/>
    <w:rsid w:val="009D5040"/>
    <w:rsid w:val="00A11F7B"/>
    <w:rsid w:val="00A41559"/>
    <w:rsid w:val="00A65B7A"/>
    <w:rsid w:val="00A8477B"/>
    <w:rsid w:val="00A849C1"/>
    <w:rsid w:val="00AB3660"/>
    <w:rsid w:val="00AB407F"/>
    <w:rsid w:val="00AB4475"/>
    <w:rsid w:val="00AB5013"/>
    <w:rsid w:val="00AB66B0"/>
    <w:rsid w:val="00AE64E3"/>
    <w:rsid w:val="00AE7261"/>
    <w:rsid w:val="00B031B7"/>
    <w:rsid w:val="00B21913"/>
    <w:rsid w:val="00B233DF"/>
    <w:rsid w:val="00B30147"/>
    <w:rsid w:val="00B37C75"/>
    <w:rsid w:val="00B5095B"/>
    <w:rsid w:val="00B516D0"/>
    <w:rsid w:val="00B60298"/>
    <w:rsid w:val="00B6029F"/>
    <w:rsid w:val="00B72B60"/>
    <w:rsid w:val="00BE4E3A"/>
    <w:rsid w:val="00C001D0"/>
    <w:rsid w:val="00C107AA"/>
    <w:rsid w:val="00C1740B"/>
    <w:rsid w:val="00C21A7F"/>
    <w:rsid w:val="00C478AA"/>
    <w:rsid w:val="00C51794"/>
    <w:rsid w:val="00C67AD1"/>
    <w:rsid w:val="00C71053"/>
    <w:rsid w:val="00CD62F7"/>
    <w:rsid w:val="00CE3B67"/>
    <w:rsid w:val="00D06DF3"/>
    <w:rsid w:val="00D2052F"/>
    <w:rsid w:val="00D2715A"/>
    <w:rsid w:val="00D43963"/>
    <w:rsid w:val="00D46003"/>
    <w:rsid w:val="00D47C1D"/>
    <w:rsid w:val="00D51A86"/>
    <w:rsid w:val="00D523F3"/>
    <w:rsid w:val="00D75ED0"/>
    <w:rsid w:val="00D80D91"/>
    <w:rsid w:val="00DC5941"/>
    <w:rsid w:val="00DE44EB"/>
    <w:rsid w:val="00E05387"/>
    <w:rsid w:val="00E102B1"/>
    <w:rsid w:val="00E11088"/>
    <w:rsid w:val="00E16D2C"/>
    <w:rsid w:val="00E251EA"/>
    <w:rsid w:val="00E311C2"/>
    <w:rsid w:val="00E32A3D"/>
    <w:rsid w:val="00E41090"/>
    <w:rsid w:val="00E5661F"/>
    <w:rsid w:val="00E91D29"/>
    <w:rsid w:val="00E945E8"/>
    <w:rsid w:val="00EC7270"/>
    <w:rsid w:val="00ED60F6"/>
    <w:rsid w:val="00EE05BE"/>
    <w:rsid w:val="00F0654D"/>
    <w:rsid w:val="00F11E7C"/>
    <w:rsid w:val="00F1391D"/>
    <w:rsid w:val="00F159A0"/>
    <w:rsid w:val="00F472B2"/>
    <w:rsid w:val="00F64012"/>
    <w:rsid w:val="00F84BD7"/>
    <w:rsid w:val="00FC3385"/>
    <w:rsid w:val="00FD212E"/>
    <w:rsid w:val="00FD3FF8"/>
    <w:rsid w:val="00FF418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681611"/>
  <w15:chartTrackingRefBased/>
  <w15:docId w15:val="{1CF4B11B-F2B6-4431-BAC1-DA6093B6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647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E7261"/>
    <w:pPr>
      <w:tabs>
        <w:tab w:val="center" w:pos="4252"/>
        <w:tab w:val="right" w:pos="8504"/>
      </w:tabs>
      <w:snapToGrid w:val="0"/>
    </w:pPr>
  </w:style>
  <w:style w:type="character" w:customStyle="1" w:styleId="a4">
    <w:name w:val="ヘッダー (文字)"/>
    <w:basedOn w:val="a0"/>
    <w:link w:val="a3"/>
    <w:uiPriority w:val="99"/>
    <w:rsid w:val="00AE7261"/>
  </w:style>
  <w:style w:type="paragraph" w:styleId="a5">
    <w:name w:val="footer"/>
    <w:basedOn w:val="a"/>
    <w:link w:val="a6"/>
    <w:uiPriority w:val="99"/>
    <w:unhideWhenUsed/>
    <w:rsid w:val="00AE7261"/>
    <w:pPr>
      <w:tabs>
        <w:tab w:val="center" w:pos="4252"/>
        <w:tab w:val="right" w:pos="8504"/>
      </w:tabs>
      <w:snapToGrid w:val="0"/>
    </w:pPr>
  </w:style>
  <w:style w:type="character" w:customStyle="1" w:styleId="a6">
    <w:name w:val="フッター (文字)"/>
    <w:basedOn w:val="a0"/>
    <w:link w:val="a5"/>
    <w:uiPriority w:val="99"/>
    <w:rsid w:val="00AE7261"/>
  </w:style>
  <w:style w:type="table" w:styleId="a7">
    <w:name w:val="Table Grid"/>
    <w:basedOn w:val="a1"/>
    <w:uiPriority w:val="59"/>
    <w:rsid w:val="00054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4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7B1"/>
    <w:rPr>
      <w:rFonts w:asciiTheme="majorHAnsi" w:eastAsiaTheme="majorEastAsia" w:hAnsiTheme="majorHAnsi" w:cstheme="majorBidi"/>
      <w:sz w:val="18"/>
      <w:szCs w:val="18"/>
    </w:rPr>
  </w:style>
  <w:style w:type="character" w:styleId="aa">
    <w:name w:val="Hyperlink"/>
    <w:basedOn w:val="a0"/>
    <w:uiPriority w:val="99"/>
    <w:unhideWhenUsed/>
    <w:rsid w:val="00ED60F6"/>
    <w:rPr>
      <w:color w:val="0563C1" w:themeColor="hyperlink"/>
      <w:u w:val="single"/>
    </w:rPr>
  </w:style>
  <w:style w:type="table" w:customStyle="1" w:styleId="1">
    <w:name w:val="表 (格子)1"/>
    <w:basedOn w:val="a1"/>
    <w:next w:val="a7"/>
    <w:uiPriority w:val="39"/>
    <w:rsid w:val="00E10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5013"/>
    <w:rPr>
      <w:sz w:val="18"/>
      <w:szCs w:val="18"/>
    </w:rPr>
  </w:style>
  <w:style w:type="paragraph" w:styleId="ac">
    <w:name w:val="annotation text"/>
    <w:basedOn w:val="a"/>
    <w:link w:val="ad"/>
    <w:uiPriority w:val="99"/>
    <w:semiHidden/>
    <w:unhideWhenUsed/>
    <w:rsid w:val="00AB5013"/>
    <w:pPr>
      <w:jc w:val="left"/>
    </w:pPr>
  </w:style>
  <w:style w:type="character" w:customStyle="1" w:styleId="ad">
    <w:name w:val="コメント文字列 (文字)"/>
    <w:basedOn w:val="a0"/>
    <w:link w:val="ac"/>
    <w:uiPriority w:val="99"/>
    <w:semiHidden/>
    <w:rsid w:val="00AB5013"/>
  </w:style>
  <w:style w:type="paragraph" w:styleId="ae">
    <w:name w:val="annotation subject"/>
    <w:basedOn w:val="ac"/>
    <w:next w:val="ac"/>
    <w:link w:val="af"/>
    <w:uiPriority w:val="99"/>
    <w:semiHidden/>
    <w:unhideWhenUsed/>
    <w:rsid w:val="00AB5013"/>
    <w:rPr>
      <w:b/>
      <w:bCs/>
    </w:rPr>
  </w:style>
  <w:style w:type="character" w:customStyle="1" w:styleId="af">
    <w:name w:val="コメント内容 (文字)"/>
    <w:basedOn w:val="ad"/>
    <w:link w:val="ae"/>
    <w:uiPriority w:val="99"/>
    <w:semiHidden/>
    <w:rsid w:val="00AB5013"/>
    <w:rPr>
      <w:b/>
      <w:bCs/>
    </w:rPr>
  </w:style>
  <w:style w:type="character" w:customStyle="1" w:styleId="UnresolvedMention">
    <w:name w:val="Unresolved Mention"/>
    <w:basedOn w:val="a0"/>
    <w:uiPriority w:val="99"/>
    <w:semiHidden/>
    <w:unhideWhenUsed/>
    <w:rsid w:val="00217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71568">
      <w:bodyDiv w:val="1"/>
      <w:marLeft w:val="0"/>
      <w:marRight w:val="0"/>
      <w:marTop w:val="0"/>
      <w:marBottom w:val="0"/>
      <w:divBdr>
        <w:top w:val="none" w:sz="0" w:space="0" w:color="auto"/>
        <w:left w:val="none" w:sz="0" w:space="0" w:color="auto"/>
        <w:bottom w:val="none" w:sz="0" w:space="0" w:color="auto"/>
        <w:right w:val="none" w:sz="0" w:space="0" w:color="auto"/>
      </w:divBdr>
    </w:div>
    <w:div w:id="3523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2240-3DB8-482F-AF95-F64D7877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佳祐</cp:lastModifiedBy>
  <cp:revision>32</cp:revision>
  <cp:lastPrinted>2025-02-21T07:52:00Z</cp:lastPrinted>
  <dcterms:created xsi:type="dcterms:W3CDTF">2023-10-27T04:43:00Z</dcterms:created>
  <dcterms:modified xsi:type="dcterms:W3CDTF">2025-02-21T07:56:00Z</dcterms:modified>
</cp:coreProperties>
</file>